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5E" w:rsidRPr="005A275E" w:rsidRDefault="005A275E" w:rsidP="005A275E">
      <w:pPr>
        <w:jc w:val="both"/>
        <w:rPr>
          <w:b/>
          <w:color w:val="17365D" w:themeColor="text2" w:themeShade="BF"/>
        </w:rPr>
      </w:pPr>
      <w:r>
        <w:rPr>
          <w:rFonts w:ascii="Times New Roman" w:hAnsi="Times New Roman" w:cs="Times New Roman"/>
          <w:b/>
          <w:color w:val="17365D" w:themeColor="text2" w:themeShade="BF"/>
        </w:rPr>
        <w:t xml:space="preserve"> </w:t>
      </w:r>
      <w:r w:rsidRPr="005A275E">
        <w:rPr>
          <w:b/>
          <w:color w:val="17365D" w:themeColor="text2" w:themeShade="BF"/>
        </w:rPr>
        <w:t>Дело №</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55RS0№-64</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ОПРЕДЕЛЕНИЕ</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Кировский районный суд &lt;адрес&gt; в составе</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председательствующего Милль А.В.,</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с участием прокурора ФИО</w:t>
      </w:r>
      <w:proofErr w:type="gramStart"/>
      <w:r w:rsidRPr="005A275E">
        <w:rPr>
          <w:rFonts w:ascii="Times New Roman" w:hAnsi="Times New Roman" w:cs="Times New Roman"/>
          <w:b/>
          <w:color w:val="17365D" w:themeColor="text2" w:themeShade="BF"/>
        </w:rPr>
        <w:t>6</w:t>
      </w:r>
      <w:proofErr w:type="gramEnd"/>
      <w:r w:rsidRPr="005A275E">
        <w:rPr>
          <w:rFonts w:ascii="Times New Roman" w:hAnsi="Times New Roman" w:cs="Times New Roman"/>
          <w:b/>
          <w:color w:val="17365D" w:themeColor="text2" w:themeShade="BF"/>
        </w:rPr>
        <w:t>,</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при секретаре ФИО</w:t>
      </w:r>
      <w:proofErr w:type="gramStart"/>
      <w:r w:rsidRPr="005A275E">
        <w:rPr>
          <w:rFonts w:ascii="Times New Roman" w:hAnsi="Times New Roman" w:cs="Times New Roman"/>
          <w:b/>
          <w:color w:val="17365D" w:themeColor="text2" w:themeShade="BF"/>
        </w:rPr>
        <w:t>7</w:t>
      </w:r>
      <w:proofErr w:type="gramEnd"/>
      <w:r w:rsidRPr="005A275E">
        <w:rPr>
          <w:rFonts w:ascii="Times New Roman" w:hAnsi="Times New Roman" w:cs="Times New Roman"/>
          <w:b/>
          <w:color w:val="17365D" w:themeColor="text2" w:themeShade="BF"/>
        </w:rPr>
        <w:t>,</w:t>
      </w:r>
      <w:bookmarkStart w:id="0" w:name="_GoBack"/>
      <w:bookmarkEnd w:id="0"/>
    </w:p>
    <w:p w:rsidR="005A275E" w:rsidRPr="005A275E" w:rsidRDefault="005A275E" w:rsidP="005A275E">
      <w:pPr>
        <w:jc w:val="both"/>
        <w:rPr>
          <w:rFonts w:ascii="Times New Roman" w:hAnsi="Times New Roman" w:cs="Times New Roman"/>
          <w:b/>
          <w:color w:val="17365D" w:themeColor="text2" w:themeShade="BF"/>
        </w:rPr>
      </w:pPr>
      <w:proofErr w:type="gramStart"/>
      <w:r w:rsidRPr="005A275E">
        <w:rPr>
          <w:rFonts w:ascii="Times New Roman" w:hAnsi="Times New Roman" w:cs="Times New Roman"/>
          <w:b/>
          <w:color w:val="17365D" w:themeColor="text2" w:themeShade="BF"/>
        </w:rPr>
        <w:t>помощнике</w:t>
      </w:r>
      <w:proofErr w:type="gramEnd"/>
      <w:r w:rsidRPr="005A275E">
        <w:rPr>
          <w:rFonts w:ascii="Times New Roman" w:hAnsi="Times New Roman" w:cs="Times New Roman"/>
          <w:b/>
          <w:color w:val="17365D" w:themeColor="text2" w:themeShade="BF"/>
        </w:rPr>
        <w:t xml:space="preserve"> судьи ФИО8,</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рассмотрев в открытом судебном заседании в &lt;адрес&gt;</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21 января 2021 года</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гражданское дело по иску ФИО</w:t>
      </w:r>
      <w:proofErr w:type="gramStart"/>
      <w:r w:rsidRPr="005A275E">
        <w:rPr>
          <w:rFonts w:ascii="Times New Roman" w:hAnsi="Times New Roman" w:cs="Times New Roman"/>
          <w:b/>
          <w:color w:val="17365D" w:themeColor="text2" w:themeShade="BF"/>
        </w:rPr>
        <w:t>1</w:t>
      </w:r>
      <w:proofErr w:type="gramEnd"/>
      <w:r w:rsidRPr="005A275E">
        <w:rPr>
          <w:rFonts w:ascii="Times New Roman" w:hAnsi="Times New Roman" w:cs="Times New Roman"/>
          <w:b/>
          <w:color w:val="17365D" w:themeColor="text2" w:themeShade="BF"/>
        </w:rPr>
        <w:t> к ИП ФИО2 о защите прав потребителя,</w:t>
      </w:r>
    </w:p>
    <w:p w:rsidR="005A275E" w:rsidRPr="005A275E" w:rsidRDefault="005A275E" w:rsidP="005A275E">
      <w:pPr>
        <w:jc w:val="center"/>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УСТАНОВИЛ:</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    Истица обратилась в суд с названным иском к ответчику. Указала, что ДД.ММ</w:t>
      </w:r>
      <w:proofErr w:type="gramStart"/>
      <w:r w:rsidRPr="005A275E">
        <w:rPr>
          <w:rFonts w:ascii="Times New Roman" w:hAnsi="Times New Roman" w:cs="Times New Roman"/>
          <w:b/>
          <w:color w:val="17365D" w:themeColor="text2" w:themeShade="BF"/>
        </w:rPr>
        <w:t>.Г</w:t>
      </w:r>
      <w:proofErr w:type="gramEnd"/>
      <w:r w:rsidRPr="005A275E">
        <w:rPr>
          <w:rFonts w:ascii="Times New Roman" w:hAnsi="Times New Roman" w:cs="Times New Roman"/>
          <w:b/>
          <w:color w:val="17365D" w:themeColor="text2" w:themeShade="BF"/>
        </w:rPr>
        <w:t>ГГГ в салоне красоты «Персона» (ИП ФИО2) ей была получена услуга по окрашиванию волос, которая была оказана некачественно- после получения услуги цвет корней волос и цвет волос по длине отличался, имелось раздражение кожного покрова, а также высыпания и зуд. Ее досудебные претензии ответчиком оставлены без удовлетворения. Просит о взыскании с ответчика денежных средств за окрашивание в сумме 4456 рублей, средства, оплаченные за направление досудебной претензии, 228,64 рублей, компенсацию морального вреда 50000 рублей, компенсацию физического вреда 50000 рублей, расходы по оказанию юридических услуг 50000 рублей, штраф за несоблюдение добровольного порядка удовлетворения требований потребителя.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    В судебном заседании представитель ответчика ФИО</w:t>
      </w:r>
      <w:proofErr w:type="gramStart"/>
      <w:r w:rsidRPr="005A275E">
        <w:rPr>
          <w:rFonts w:ascii="Times New Roman" w:hAnsi="Times New Roman" w:cs="Times New Roman"/>
          <w:b/>
          <w:color w:val="17365D" w:themeColor="text2" w:themeShade="BF"/>
        </w:rPr>
        <w:t>9</w:t>
      </w:r>
      <w:proofErr w:type="gramEnd"/>
      <w:r w:rsidRPr="005A275E">
        <w:rPr>
          <w:rFonts w:ascii="Times New Roman" w:hAnsi="Times New Roman" w:cs="Times New Roman"/>
          <w:b/>
          <w:color w:val="17365D" w:themeColor="text2" w:themeShade="BF"/>
        </w:rPr>
        <w:t>, действуя в рамках полномочий, предоставленных доверенностью, просил суд утвердить прилагаемое мировое соглашение, производство по делу прекратить, предлагая следующие условиям мирового соглашения: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Ответчик выплачивает истцу денежные средства в сумме 17000 рублей, указанная сумма выплачивается единовременно, наличными денежными средствами, в день утверждения мирового соглашения.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Истец иных материальных претензий по данному делу к ответчику не имеет.</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При подписании мирового соглашения стороны считают спор по гражданскому делу завершенным, просят прекратить производство по настоящему гражданскому делу.</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Судебные расходы и иные расходы, связанные с настоящим делом, стороны несут самостоятельно.</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Истица и ее представитель по ордеру ФИО10 просили суд утвердить мировое соглашение, выразив согласие с предложенными стороной ответчика условиями, производство по делу прекратить.</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lastRenderedPageBreak/>
        <w:t>Выслушав явившихся в судебное заседание лиц, исследовав материалы дела, суд приходит к следующим выводам.</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В соответствии с положениями ст.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Согласно ч. 1 ст. 153.8 ГПК РФ мировое соглашение может быть заключено сторонами на любой стадии гражданского процесса и при исполнении судебного акта.</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В силу ч. 1 ст. 153.9 ГПК РФ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В соответствии с положениями ст. 153.10 ГПК РФ суд не утверждает мировое соглашение, если оно противоречит закону или нарушает права и законные интересы других лиц.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 Утверждение мирового соглашения в суде первой инстанции влечет за собой прекращение производства по делу полностью или в части.</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Статьей 221 ГПК РФ предусмотрено, что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Вышеприведенные нормы были разъяснены сторонам судом в ходе судебного заседания.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Поскольку согласованное сторонами мировое соглашение является результатом их добровольного волеизъявления, при этом, не противоречит закону и не нарушает права и законные интересы других лиц, суд считает возможным утвердить мировое соглашение сторон, производство по делу прекратить.</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 xml:space="preserve">Учитывая </w:t>
      </w:r>
      <w:proofErr w:type="gramStart"/>
      <w:r w:rsidRPr="005A275E">
        <w:rPr>
          <w:rFonts w:ascii="Times New Roman" w:hAnsi="Times New Roman" w:cs="Times New Roman"/>
          <w:b/>
          <w:color w:val="17365D" w:themeColor="text2" w:themeShade="BF"/>
        </w:rPr>
        <w:t>изложенное</w:t>
      </w:r>
      <w:proofErr w:type="gramEnd"/>
      <w:r w:rsidRPr="005A275E">
        <w:rPr>
          <w:rFonts w:ascii="Times New Roman" w:hAnsi="Times New Roman" w:cs="Times New Roman"/>
          <w:b/>
          <w:color w:val="17365D" w:themeColor="text2" w:themeShade="BF"/>
        </w:rPr>
        <w:t xml:space="preserve">, руководствуясь </w:t>
      </w:r>
      <w:proofErr w:type="spellStart"/>
      <w:r w:rsidRPr="005A275E">
        <w:rPr>
          <w:rFonts w:ascii="Times New Roman" w:hAnsi="Times New Roman" w:cs="Times New Roman"/>
          <w:b/>
          <w:color w:val="17365D" w:themeColor="text2" w:themeShade="BF"/>
        </w:rPr>
        <w:t>ст.ст</w:t>
      </w:r>
      <w:proofErr w:type="spellEnd"/>
      <w:r w:rsidRPr="005A275E">
        <w:rPr>
          <w:rFonts w:ascii="Times New Roman" w:hAnsi="Times New Roman" w:cs="Times New Roman"/>
          <w:b/>
          <w:color w:val="17365D" w:themeColor="text2" w:themeShade="BF"/>
        </w:rPr>
        <w:t>. 39, 153.10, 173, 220 ГПК РФ, суд</w:t>
      </w:r>
    </w:p>
    <w:p w:rsidR="005A275E" w:rsidRPr="005A275E" w:rsidRDefault="005A275E" w:rsidP="005A275E">
      <w:pPr>
        <w:jc w:val="center"/>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 xml:space="preserve">О </w:t>
      </w:r>
      <w:proofErr w:type="gramStart"/>
      <w:r w:rsidRPr="005A275E">
        <w:rPr>
          <w:rFonts w:ascii="Times New Roman" w:hAnsi="Times New Roman" w:cs="Times New Roman"/>
          <w:b/>
          <w:color w:val="17365D" w:themeColor="text2" w:themeShade="BF"/>
        </w:rPr>
        <w:t>П</w:t>
      </w:r>
      <w:proofErr w:type="gramEnd"/>
      <w:r w:rsidRPr="005A275E">
        <w:rPr>
          <w:rFonts w:ascii="Times New Roman" w:hAnsi="Times New Roman" w:cs="Times New Roman"/>
          <w:b/>
          <w:color w:val="17365D" w:themeColor="text2" w:themeShade="BF"/>
        </w:rPr>
        <w:t xml:space="preserve"> Р Е Д Е Л И Л:</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Утвердить мировое соглашение между ФИО</w:t>
      </w:r>
      <w:proofErr w:type="gramStart"/>
      <w:r w:rsidRPr="005A275E">
        <w:rPr>
          <w:rFonts w:ascii="Times New Roman" w:hAnsi="Times New Roman" w:cs="Times New Roman"/>
          <w:b/>
          <w:color w:val="17365D" w:themeColor="text2" w:themeShade="BF"/>
        </w:rPr>
        <w:t>1</w:t>
      </w:r>
      <w:proofErr w:type="gramEnd"/>
      <w:r w:rsidRPr="005A275E">
        <w:rPr>
          <w:rFonts w:ascii="Times New Roman" w:hAnsi="Times New Roman" w:cs="Times New Roman"/>
          <w:b/>
          <w:color w:val="17365D" w:themeColor="text2" w:themeShade="BF"/>
        </w:rPr>
        <w:t> и ИП ФИО2 о защите прав потребителя, согласно которому:</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Ответчик выплачивает истцу денежные средства в сумме 17000 рублей, указанная сумма выплачивается единовременно, наличными денежными средствами, в день утверждения мирового соглашения.</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Истец иных материальных претензий по данному делу к ответчику не имеет.</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При подписании мирового соглашения стороны считают спор по гражданскому делу завершенным, просят прекратить производство по настоящему гражданскому делу.</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lastRenderedPageBreak/>
        <w:t>Судебные расходы и иные расходы, связанные с настоящим делом, стороны несут самостоятельно.</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Производство по гражданскому делу по иску ФИО</w:t>
      </w:r>
      <w:proofErr w:type="gramStart"/>
      <w:r w:rsidRPr="005A275E">
        <w:rPr>
          <w:rFonts w:ascii="Times New Roman" w:hAnsi="Times New Roman" w:cs="Times New Roman"/>
          <w:b/>
          <w:color w:val="17365D" w:themeColor="text2" w:themeShade="BF"/>
        </w:rPr>
        <w:t>1</w:t>
      </w:r>
      <w:proofErr w:type="gramEnd"/>
      <w:r w:rsidRPr="005A275E">
        <w:rPr>
          <w:rFonts w:ascii="Times New Roman" w:hAnsi="Times New Roman" w:cs="Times New Roman"/>
          <w:b/>
          <w:color w:val="17365D" w:themeColor="text2" w:themeShade="BF"/>
        </w:rPr>
        <w:t> к ИП ФИО2 о защите прав потребителя прекратить.</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 xml:space="preserve">Определение может быть обжаловано </w:t>
      </w:r>
      <w:proofErr w:type="gramStart"/>
      <w:r w:rsidRPr="005A275E">
        <w:rPr>
          <w:rFonts w:ascii="Times New Roman" w:hAnsi="Times New Roman" w:cs="Times New Roman"/>
          <w:b/>
          <w:color w:val="17365D" w:themeColor="text2" w:themeShade="BF"/>
        </w:rPr>
        <w:t>в апелляционном порядке в Омский областной суд в течение пятнадцати дней со дня его вынесения путем подачи частной жалобы через Кировский районный суд</w:t>
      </w:r>
      <w:proofErr w:type="gramEnd"/>
      <w:r w:rsidRPr="005A275E">
        <w:rPr>
          <w:rFonts w:ascii="Times New Roman" w:hAnsi="Times New Roman" w:cs="Times New Roman"/>
          <w:b/>
          <w:color w:val="17365D" w:themeColor="text2" w:themeShade="BF"/>
        </w:rPr>
        <w:t> &lt;адрес&gt;.</w:t>
      </w:r>
    </w:p>
    <w:p w:rsidR="005A275E" w:rsidRPr="005A275E" w:rsidRDefault="005A275E" w:rsidP="005A275E">
      <w:pPr>
        <w:jc w:val="both"/>
        <w:rPr>
          <w:rFonts w:ascii="Times New Roman" w:hAnsi="Times New Roman" w:cs="Times New Roman"/>
          <w:b/>
          <w:color w:val="17365D" w:themeColor="text2" w:themeShade="BF"/>
        </w:rPr>
      </w:pPr>
      <w:r w:rsidRPr="005A275E">
        <w:rPr>
          <w:rFonts w:ascii="Times New Roman" w:hAnsi="Times New Roman" w:cs="Times New Roman"/>
          <w:b/>
          <w:color w:val="17365D" w:themeColor="text2" w:themeShade="BF"/>
        </w:rPr>
        <w:t>Судья                            А.В. Милль</w:t>
      </w:r>
    </w:p>
    <w:p w:rsidR="00F32EC0" w:rsidRPr="005A275E" w:rsidRDefault="00F32EC0" w:rsidP="00F32EC0">
      <w:pPr>
        <w:jc w:val="both"/>
        <w:rPr>
          <w:rFonts w:ascii="Times New Roman" w:hAnsi="Times New Roman" w:cs="Times New Roman"/>
          <w:b/>
          <w:color w:val="17365D" w:themeColor="text2" w:themeShade="BF"/>
        </w:rPr>
      </w:pPr>
    </w:p>
    <w:sectPr w:rsidR="00F32EC0" w:rsidRPr="005A275E" w:rsidSect="00CE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631"/>
    <w:multiLevelType w:val="multilevel"/>
    <w:tmpl w:val="618835FC"/>
    <w:lvl w:ilvl="0">
      <w:start w:val="25"/>
      <w:numFmt w:val="decimal"/>
      <w:lvlText w:val="%1"/>
      <w:lvlJc w:val="left"/>
      <w:pPr>
        <w:ind w:left="1305" w:hanging="1305"/>
      </w:pPr>
      <w:rPr>
        <w:rFonts w:ascii="Times New Roman" w:hAnsi="Times New Roman" w:cs="Times New Roman" w:hint="default"/>
        <w:b/>
        <w:color w:val="000000" w:themeColor="text1"/>
        <w:sz w:val="28"/>
      </w:rPr>
    </w:lvl>
    <w:lvl w:ilvl="1">
      <w:start w:val="11"/>
      <w:numFmt w:val="decimal"/>
      <w:lvlText w:val="%1.%2"/>
      <w:lvlJc w:val="left"/>
      <w:pPr>
        <w:ind w:left="1305" w:hanging="1305"/>
      </w:pPr>
      <w:rPr>
        <w:rFonts w:ascii="Times New Roman" w:hAnsi="Times New Roman" w:cs="Times New Roman" w:hint="default"/>
        <w:b/>
        <w:color w:val="000000" w:themeColor="text1"/>
        <w:sz w:val="28"/>
      </w:rPr>
    </w:lvl>
    <w:lvl w:ilvl="2">
      <w:start w:val="2019"/>
      <w:numFmt w:val="decimal"/>
      <w:lvlText w:val="%1.%2.%3"/>
      <w:lvlJc w:val="left"/>
      <w:pPr>
        <w:ind w:left="1305" w:hanging="1305"/>
      </w:pPr>
      <w:rPr>
        <w:rFonts w:ascii="Times New Roman" w:hAnsi="Times New Roman" w:cs="Times New Roman" w:hint="default"/>
        <w:b/>
        <w:color w:val="000000" w:themeColor="text1"/>
        <w:sz w:val="28"/>
      </w:rPr>
    </w:lvl>
    <w:lvl w:ilvl="3">
      <w:start w:val="1"/>
      <w:numFmt w:val="decimal"/>
      <w:lvlText w:val="%1.%2.%3.%4"/>
      <w:lvlJc w:val="left"/>
      <w:pPr>
        <w:ind w:left="1305" w:hanging="1305"/>
      </w:pPr>
      <w:rPr>
        <w:rFonts w:ascii="Times New Roman" w:hAnsi="Times New Roman" w:cs="Times New Roman" w:hint="default"/>
        <w:b/>
        <w:color w:val="000000" w:themeColor="text1"/>
        <w:sz w:val="28"/>
      </w:rPr>
    </w:lvl>
    <w:lvl w:ilvl="4">
      <w:start w:val="1"/>
      <w:numFmt w:val="decimal"/>
      <w:lvlText w:val="%1.%2.%3.%4.%5"/>
      <w:lvlJc w:val="left"/>
      <w:pPr>
        <w:ind w:left="1305" w:hanging="1305"/>
      </w:pPr>
      <w:rPr>
        <w:rFonts w:ascii="Times New Roman" w:hAnsi="Times New Roman" w:cs="Times New Roman" w:hint="default"/>
        <w:b/>
        <w:color w:val="000000" w:themeColor="text1"/>
        <w:sz w:val="28"/>
      </w:rPr>
    </w:lvl>
    <w:lvl w:ilvl="5">
      <w:start w:val="1"/>
      <w:numFmt w:val="decimal"/>
      <w:lvlText w:val="%1.%2.%3.%4.%5.%6"/>
      <w:lvlJc w:val="left"/>
      <w:pPr>
        <w:ind w:left="1305" w:hanging="1305"/>
      </w:pPr>
      <w:rPr>
        <w:rFonts w:ascii="Times New Roman" w:hAnsi="Times New Roman" w:cs="Times New Roman" w:hint="default"/>
        <w:b/>
        <w:color w:val="000000" w:themeColor="text1"/>
        <w:sz w:val="28"/>
      </w:rPr>
    </w:lvl>
    <w:lvl w:ilvl="6">
      <w:start w:val="1"/>
      <w:numFmt w:val="decimal"/>
      <w:lvlText w:val="%1.%2.%3.%4.%5.%6.%7"/>
      <w:lvlJc w:val="left"/>
      <w:pPr>
        <w:ind w:left="1440" w:hanging="1440"/>
      </w:pPr>
      <w:rPr>
        <w:rFonts w:ascii="Times New Roman" w:hAnsi="Times New Roman" w:cs="Times New Roman" w:hint="default"/>
        <w:b/>
        <w:color w:val="000000" w:themeColor="text1"/>
        <w:sz w:val="28"/>
      </w:rPr>
    </w:lvl>
    <w:lvl w:ilvl="7">
      <w:start w:val="1"/>
      <w:numFmt w:val="decimal"/>
      <w:lvlText w:val="%1.%2.%3.%4.%5.%6.%7.%8"/>
      <w:lvlJc w:val="left"/>
      <w:pPr>
        <w:ind w:left="1440" w:hanging="1440"/>
      </w:pPr>
      <w:rPr>
        <w:rFonts w:ascii="Times New Roman" w:hAnsi="Times New Roman" w:cs="Times New Roman" w:hint="default"/>
        <w:b/>
        <w:color w:val="000000" w:themeColor="text1"/>
        <w:sz w:val="28"/>
      </w:rPr>
    </w:lvl>
    <w:lvl w:ilvl="8">
      <w:start w:val="1"/>
      <w:numFmt w:val="decimal"/>
      <w:lvlText w:val="%1.%2.%3.%4.%5.%6.%7.%8.%9"/>
      <w:lvlJc w:val="left"/>
      <w:pPr>
        <w:ind w:left="1800" w:hanging="1800"/>
      </w:pPr>
      <w:rPr>
        <w:rFonts w:ascii="Times New Roman" w:hAnsi="Times New Roman" w:cs="Times New Roman" w:hint="default"/>
        <w:b/>
        <w:color w:val="000000" w:themeColor="text1"/>
        <w:sz w:val="28"/>
      </w:rPr>
    </w:lvl>
  </w:abstractNum>
  <w:abstractNum w:abstractNumId="1">
    <w:nsid w:val="0A4D53FD"/>
    <w:multiLevelType w:val="hybridMultilevel"/>
    <w:tmpl w:val="7182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500D6"/>
    <w:multiLevelType w:val="hybridMultilevel"/>
    <w:tmpl w:val="7182FD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022876"/>
    <w:multiLevelType w:val="hybridMultilevel"/>
    <w:tmpl w:val="7EC4A8DE"/>
    <w:lvl w:ilvl="0" w:tplc="01A809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742F1"/>
    <w:multiLevelType w:val="multilevel"/>
    <w:tmpl w:val="B14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F6686"/>
    <w:multiLevelType w:val="multilevel"/>
    <w:tmpl w:val="6B7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D3"/>
    <w:rsid w:val="000102E7"/>
    <w:rsid w:val="000121A2"/>
    <w:rsid w:val="00027D10"/>
    <w:rsid w:val="000414F1"/>
    <w:rsid w:val="00041D23"/>
    <w:rsid w:val="00074838"/>
    <w:rsid w:val="000841DB"/>
    <w:rsid w:val="000937B3"/>
    <w:rsid w:val="000972EA"/>
    <w:rsid w:val="000A3655"/>
    <w:rsid w:val="000B140B"/>
    <w:rsid w:val="000D1B83"/>
    <w:rsid w:val="000D594D"/>
    <w:rsid w:val="000E1C99"/>
    <w:rsid w:val="000E2782"/>
    <w:rsid w:val="000E369B"/>
    <w:rsid w:val="000E4E68"/>
    <w:rsid w:val="000F58A5"/>
    <w:rsid w:val="000F685F"/>
    <w:rsid w:val="000F7085"/>
    <w:rsid w:val="001058BE"/>
    <w:rsid w:val="001177B1"/>
    <w:rsid w:val="00134918"/>
    <w:rsid w:val="00136852"/>
    <w:rsid w:val="00137B79"/>
    <w:rsid w:val="00152D89"/>
    <w:rsid w:val="00156CC8"/>
    <w:rsid w:val="00163F19"/>
    <w:rsid w:val="001649D1"/>
    <w:rsid w:val="00166F6F"/>
    <w:rsid w:val="001743CB"/>
    <w:rsid w:val="001820DB"/>
    <w:rsid w:val="00185A05"/>
    <w:rsid w:val="00185BDD"/>
    <w:rsid w:val="001907B9"/>
    <w:rsid w:val="00192C9C"/>
    <w:rsid w:val="001966EC"/>
    <w:rsid w:val="001B3241"/>
    <w:rsid w:val="001B745A"/>
    <w:rsid w:val="001C216C"/>
    <w:rsid w:val="001E6BDF"/>
    <w:rsid w:val="00201736"/>
    <w:rsid w:val="00201BFD"/>
    <w:rsid w:val="00202358"/>
    <w:rsid w:val="00203D5C"/>
    <w:rsid w:val="00206E42"/>
    <w:rsid w:val="00207ABF"/>
    <w:rsid w:val="0022017D"/>
    <w:rsid w:val="00222FE6"/>
    <w:rsid w:val="002254AB"/>
    <w:rsid w:val="002322E9"/>
    <w:rsid w:val="00241E66"/>
    <w:rsid w:val="00244D04"/>
    <w:rsid w:val="00257C05"/>
    <w:rsid w:val="002615A3"/>
    <w:rsid w:val="002656BA"/>
    <w:rsid w:val="002708F0"/>
    <w:rsid w:val="00272BF6"/>
    <w:rsid w:val="00273708"/>
    <w:rsid w:val="00294A16"/>
    <w:rsid w:val="002B5CD3"/>
    <w:rsid w:val="002B7F0B"/>
    <w:rsid w:val="002C0BCA"/>
    <w:rsid w:val="002C15F1"/>
    <w:rsid w:val="002C1EDB"/>
    <w:rsid w:val="002F513B"/>
    <w:rsid w:val="00303A97"/>
    <w:rsid w:val="00307C89"/>
    <w:rsid w:val="0031321E"/>
    <w:rsid w:val="00313DA6"/>
    <w:rsid w:val="00317A40"/>
    <w:rsid w:val="0032215A"/>
    <w:rsid w:val="00333892"/>
    <w:rsid w:val="00335E0D"/>
    <w:rsid w:val="00341794"/>
    <w:rsid w:val="00371D7F"/>
    <w:rsid w:val="00371EDE"/>
    <w:rsid w:val="00380634"/>
    <w:rsid w:val="00383C3F"/>
    <w:rsid w:val="00384BE0"/>
    <w:rsid w:val="003B2674"/>
    <w:rsid w:val="003C7925"/>
    <w:rsid w:val="003D4E4C"/>
    <w:rsid w:val="003D7720"/>
    <w:rsid w:val="003F64FA"/>
    <w:rsid w:val="00413034"/>
    <w:rsid w:val="0041720B"/>
    <w:rsid w:val="004222BB"/>
    <w:rsid w:val="004302C1"/>
    <w:rsid w:val="0043231C"/>
    <w:rsid w:val="004401EC"/>
    <w:rsid w:val="004468ED"/>
    <w:rsid w:val="00446F3D"/>
    <w:rsid w:val="00447D92"/>
    <w:rsid w:val="004505A9"/>
    <w:rsid w:val="004604D4"/>
    <w:rsid w:val="0047575A"/>
    <w:rsid w:val="00482BAC"/>
    <w:rsid w:val="0048539F"/>
    <w:rsid w:val="004A1B6A"/>
    <w:rsid w:val="004B52BC"/>
    <w:rsid w:val="004C2CD2"/>
    <w:rsid w:val="004E59EE"/>
    <w:rsid w:val="004F27D6"/>
    <w:rsid w:val="004F5400"/>
    <w:rsid w:val="004F60BE"/>
    <w:rsid w:val="005002AB"/>
    <w:rsid w:val="00537DA3"/>
    <w:rsid w:val="00543A44"/>
    <w:rsid w:val="005477DB"/>
    <w:rsid w:val="005654C8"/>
    <w:rsid w:val="00593F12"/>
    <w:rsid w:val="00594C45"/>
    <w:rsid w:val="005A275E"/>
    <w:rsid w:val="005A34A4"/>
    <w:rsid w:val="005A37AA"/>
    <w:rsid w:val="005A789B"/>
    <w:rsid w:val="005B1519"/>
    <w:rsid w:val="005B1EA9"/>
    <w:rsid w:val="005B207B"/>
    <w:rsid w:val="005B5EDF"/>
    <w:rsid w:val="005D3D05"/>
    <w:rsid w:val="005E2A69"/>
    <w:rsid w:val="0060133C"/>
    <w:rsid w:val="00602B68"/>
    <w:rsid w:val="00610253"/>
    <w:rsid w:val="00610A32"/>
    <w:rsid w:val="00630B15"/>
    <w:rsid w:val="00635964"/>
    <w:rsid w:val="00636BA1"/>
    <w:rsid w:val="00650248"/>
    <w:rsid w:val="00660A04"/>
    <w:rsid w:val="00664167"/>
    <w:rsid w:val="00666745"/>
    <w:rsid w:val="0067013F"/>
    <w:rsid w:val="006701A8"/>
    <w:rsid w:val="006844ED"/>
    <w:rsid w:val="0068698C"/>
    <w:rsid w:val="00693361"/>
    <w:rsid w:val="00694C06"/>
    <w:rsid w:val="00696990"/>
    <w:rsid w:val="00696D5E"/>
    <w:rsid w:val="006A7623"/>
    <w:rsid w:val="006B79D4"/>
    <w:rsid w:val="006C222A"/>
    <w:rsid w:val="006C3ED4"/>
    <w:rsid w:val="006C6173"/>
    <w:rsid w:val="006D1172"/>
    <w:rsid w:val="006E1643"/>
    <w:rsid w:val="006E52AA"/>
    <w:rsid w:val="006E5DBD"/>
    <w:rsid w:val="00702717"/>
    <w:rsid w:val="00710BDC"/>
    <w:rsid w:val="0071292D"/>
    <w:rsid w:val="00720BBC"/>
    <w:rsid w:val="00720CC5"/>
    <w:rsid w:val="00721877"/>
    <w:rsid w:val="00740B45"/>
    <w:rsid w:val="00753B3B"/>
    <w:rsid w:val="007647DC"/>
    <w:rsid w:val="007660E1"/>
    <w:rsid w:val="00780780"/>
    <w:rsid w:val="0079574E"/>
    <w:rsid w:val="00796221"/>
    <w:rsid w:val="007B2DC6"/>
    <w:rsid w:val="007E0ABD"/>
    <w:rsid w:val="007E2B19"/>
    <w:rsid w:val="007E635C"/>
    <w:rsid w:val="007F65E3"/>
    <w:rsid w:val="008028B0"/>
    <w:rsid w:val="00833199"/>
    <w:rsid w:val="00836AA0"/>
    <w:rsid w:val="008434BB"/>
    <w:rsid w:val="0084408F"/>
    <w:rsid w:val="00847D55"/>
    <w:rsid w:val="00885FF0"/>
    <w:rsid w:val="00894380"/>
    <w:rsid w:val="00897921"/>
    <w:rsid w:val="008B23AB"/>
    <w:rsid w:val="008B3C9C"/>
    <w:rsid w:val="008C739F"/>
    <w:rsid w:val="008F53B8"/>
    <w:rsid w:val="00906059"/>
    <w:rsid w:val="00907AE3"/>
    <w:rsid w:val="00911C20"/>
    <w:rsid w:val="00916FDA"/>
    <w:rsid w:val="00923CD1"/>
    <w:rsid w:val="00931D29"/>
    <w:rsid w:val="00940C24"/>
    <w:rsid w:val="00941650"/>
    <w:rsid w:val="0094763C"/>
    <w:rsid w:val="00957830"/>
    <w:rsid w:val="00957BAB"/>
    <w:rsid w:val="00965DDB"/>
    <w:rsid w:val="00966100"/>
    <w:rsid w:val="00974E3E"/>
    <w:rsid w:val="00994002"/>
    <w:rsid w:val="009A26CD"/>
    <w:rsid w:val="009A4C33"/>
    <w:rsid w:val="009C3682"/>
    <w:rsid w:val="009C3C9D"/>
    <w:rsid w:val="009C4888"/>
    <w:rsid w:val="009D1E37"/>
    <w:rsid w:val="009D1F05"/>
    <w:rsid w:val="009D3C4B"/>
    <w:rsid w:val="009D51AF"/>
    <w:rsid w:val="009D6F0C"/>
    <w:rsid w:val="009E1736"/>
    <w:rsid w:val="009F07C8"/>
    <w:rsid w:val="00A13224"/>
    <w:rsid w:val="00A13F95"/>
    <w:rsid w:val="00A24883"/>
    <w:rsid w:val="00A37718"/>
    <w:rsid w:val="00A37FE4"/>
    <w:rsid w:val="00A466B3"/>
    <w:rsid w:val="00A468A5"/>
    <w:rsid w:val="00A52EDD"/>
    <w:rsid w:val="00A54743"/>
    <w:rsid w:val="00A66274"/>
    <w:rsid w:val="00A761ED"/>
    <w:rsid w:val="00A819A9"/>
    <w:rsid w:val="00A83C0A"/>
    <w:rsid w:val="00AA28C0"/>
    <w:rsid w:val="00AA6394"/>
    <w:rsid w:val="00AC7536"/>
    <w:rsid w:val="00AD0C43"/>
    <w:rsid w:val="00AD2605"/>
    <w:rsid w:val="00AE0D8E"/>
    <w:rsid w:val="00B02A6C"/>
    <w:rsid w:val="00B03FAC"/>
    <w:rsid w:val="00B052EF"/>
    <w:rsid w:val="00B10045"/>
    <w:rsid w:val="00B10B95"/>
    <w:rsid w:val="00B150A1"/>
    <w:rsid w:val="00B17232"/>
    <w:rsid w:val="00B2171B"/>
    <w:rsid w:val="00B35810"/>
    <w:rsid w:val="00B435E3"/>
    <w:rsid w:val="00B76797"/>
    <w:rsid w:val="00B80850"/>
    <w:rsid w:val="00B84B67"/>
    <w:rsid w:val="00B90017"/>
    <w:rsid w:val="00B90590"/>
    <w:rsid w:val="00B94A96"/>
    <w:rsid w:val="00B9549A"/>
    <w:rsid w:val="00B960E7"/>
    <w:rsid w:val="00BA0D40"/>
    <w:rsid w:val="00BA0E4B"/>
    <w:rsid w:val="00BB1706"/>
    <w:rsid w:val="00BB3BE6"/>
    <w:rsid w:val="00BC456E"/>
    <w:rsid w:val="00BC5BC8"/>
    <w:rsid w:val="00BD2024"/>
    <w:rsid w:val="00BE042F"/>
    <w:rsid w:val="00BE20C2"/>
    <w:rsid w:val="00BF56D0"/>
    <w:rsid w:val="00C0367F"/>
    <w:rsid w:val="00C337CD"/>
    <w:rsid w:val="00C47A1E"/>
    <w:rsid w:val="00C65FDF"/>
    <w:rsid w:val="00C77452"/>
    <w:rsid w:val="00C85E18"/>
    <w:rsid w:val="00C869DF"/>
    <w:rsid w:val="00C91216"/>
    <w:rsid w:val="00C939E3"/>
    <w:rsid w:val="00C95CE0"/>
    <w:rsid w:val="00CA3E0B"/>
    <w:rsid w:val="00CA5180"/>
    <w:rsid w:val="00CB4438"/>
    <w:rsid w:val="00CC1EED"/>
    <w:rsid w:val="00CD10A3"/>
    <w:rsid w:val="00CD36B4"/>
    <w:rsid w:val="00CD5916"/>
    <w:rsid w:val="00CE10DA"/>
    <w:rsid w:val="00CE17D6"/>
    <w:rsid w:val="00CE3DBA"/>
    <w:rsid w:val="00CE529D"/>
    <w:rsid w:val="00CE54BD"/>
    <w:rsid w:val="00CF6FE8"/>
    <w:rsid w:val="00D031BF"/>
    <w:rsid w:val="00D13D96"/>
    <w:rsid w:val="00D20288"/>
    <w:rsid w:val="00D26AEF"/>
    <w:rsid w:val="00D274A2"/>
    <w:rsid w:val="00D46C4D"/>
    <w:rsid w:val="00D52CE6"/>
    <w:rsid w:val="00D63F36"/>
    <w:rsid w:val="00D773E1"/>
    <w:rsid w:val="00D80D1D"/>
    <w:rsid w:val="00D90E5B"/>
    <w:rsid w:val="00DA7DF7"/>
    <w:rsid w:val="00DB60B2"/>
    <w:rsid w:val="00DC5555"/>
    <w:rsid w:val="00DD41B2"/>
    <w:rsid w:val="00DD65B7"/>
    <w:rsid w:val="00DF2657"/>
    <w:rsid w:val="00DF4F38"/>
    <w:rsid w:val="00E03AA0"/>
    <w:rsid w:val="00E07D17"/>
    <w:rsid w:val="00E1443E"/>
    <w:rsid w:val="00E17479"/>
    <w:rsid w:val="00E33349"/>
    <w:rsid w:val="00E335E7"/>
    <w:rsid w:val="00E766A7"/>
    <w:rsid w:val="00E90111"/>
    <w:rsid w:val="00E91144"/>
    <w:rsid w:val="00E9253B"/>
    <w:rsid w:val="00EA1091"/>
    <w:rsid w:val="00EC168D"/>
    <w:rsid w:val="00EC5EB7"/>
    <w:rsid w:val="00ED16D2"/>
    <w:rsid w:val="00EE3099"/>
    <w:rsid w:val="00EE7B28"/>
    <w:rsid w:val="00EF7FAD"/>
    <w:rsid w:val="00F0324B"/>
    <w:rsid w:val="00F0534F"/>
    <w:rsid w:val="00F26B33"/>
    <w:rsid w:val="00F32EC0"/>
    <w:rsid w:val="00F3347F"/>
    <w:rsid w:val="00F35EC9"/>
    <w:rsid w:val="00F36379"/>
    <w:rsid w:val="00F420AE"/>
    <w:rsid w:val="00F53775"/>
    <w:rsid w:val="00F61938"/>
    <w:rsid w:val="00F63E5A"/>
    <w:rsid w:val="00F85E73"/>
    <w:rsid w:val="00F8790E"/>
    <w:rsid w:val="00FA6733"/>
    <w:rsid w:val="00FA72C0"/>
    <w:rsid w:val="00FB5983"/>
    <w:rsid w:val="00FB5AB5"/>
    <w:rsid w:val="00FC1A99"/>
    <w:rsid w:val="00FC1B8D"/>
    <w:rsid w:val="00FC5A50"/>
    <w:rsid w:val="00FE07FD"/>
    <w:rsid w:val="00FE1286"/>
    <w:rsid w:val="00FE1A4D"/>
    <w:rsid w:val="00FE342E"/>
    <w:rsid w:val="00FE45D3"/>
    <w:rsid w:val="00FF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valueitem-value">
    <w:name w:val="key-value__item-value"/>
    <w:basedOn w:val="a0"/>
    <w:rsid w:val="00796221"/>
  </w:style>
  <w:style w:type="character" w:styleId="a3">
    <w:name w:val="Hyperlink"/>
    <w:basedOn w:val="a0"/>
    <w:uiPriority w:val="99"/>
    <w:unhideWhenUsed/>
    <w:rsid w:val="00796221"/>
    <w:rPr>
      <w:color w:val="0000FF"/>
      <w:u w:val="single"/>
    </w:rPr>
  </w:style>
  <w:style w:type="paragraph" w:styleId="a4">
    <w:name w:val="List Paragraph"/>
    <w:basedOn w:val="a"/>
    <w:uiPriority w:val="34"/>
    <w:qFormat/>
    <w:rsid w:val="002656BA"/>
    <w:pPr>
      <w:spacing w:after="0" w:line="240" w:lineRule="auto"/>
      <w:ind w:left="720"/>
      <w:contextualSpacing/>
    </w:pPr>
    <w:rPr>
      <w:sz w:val="24"/>
      <w:szCs w:val="24"/>
    </w:rPr>
  </w:style>
  <w:style w:type="character" w:styleId="a5">
    <w:name w:val="Strong"/>
    <w:basedOn w:val="a0"/>
    <w:uiPriority w:val="22"/>
    <w:qFormat/>
    <w:rsid w:val="006B79D4"/>
    <w:rPr>
      <w:b/>
      <w:bCs/>
    </w:rPr>
  </w:style>
  <w:style w:type="paragraph" w:styleId="a6">
    <w:name w:val="Normal (Web)"/>
    <w:basedOn w:val="a"/>
    <w:uiPriority w:val="99"/>
    <w:semiHidden/>
    <w:unhideWhenUsed/>
    <w:rsid w:val="003F64F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valueitem-value">
    <w:name w:val="key-value__item-value"/>
    <w:basedOn w:val="a0"/>
    <w:rsid w:val="00796221"/>
  </w:style>
  <w:style w:type="character" w:styleId="a3">
    <w:name w:val="Hyperlink"/>
    <w:basedOn w:val="a0"/>
    <w:uiPriority w:val="99"/>
    <w:unhideWhenUsed/>
    <w:rsid w:val="00796221"/>
    <w:rPr>
      <w:color w:val="0000FF"/>
      <w:u w:val="single"/>
    </w:rPr>
  </w:style>
  <w:style w:type="paragraph" w:styleId="a4">
    <w:name w:val="List Paragraph"/>
    <w:basedOn w:val="a"/>
    <w:uiPriority w:val="34"/>
    <w:qFormat/>
    <w:rsid w:val="002656BA"/>
    <w:pPr>
      <w:spacing w:after="0" w:line="240" w:lineRule="auto"/>
      <w:ind w:left="720"/>
      <w:contextualSpacing/>
    </w:pPr>
    <w:rPr>
      <w:sz w:val="24"/>
      <w:szCs w:val="24"/>
    </w:rPr>
  </w:style>
  <w:style w:type="character" w:styleId="a5">
    <w:name w:val="Strong"/>
    <w:basedOn w:val="a0"/>
    <w:uiPriority w:val="22"/>
    <w:qFormat/>
    <w:rsid w:val="006B79D4"/>
    <w:rPr>
      <w:b/>
      <w:bCs/>
    </w:rPr>
  </w:style>
  <w:style w:type="paragraph" w:styleId="a6">
    <w:name w:val="Normal (Web)"/>
    <w:basedOn w:val="a"/>
    <w:uiPriority w:val="99"/>
    <w:semiHidden/>
    <w:unhideWhenUsed/>
    <w:rsid w:val="003F6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020">
      <w:bodyDiv w:val="1"/>
      <w:marLeft w:val="0"/>
      <w:marRight w:val="0"/>
      <w:marTop w:val="0"/>
      <w:marBottom w:val="0"/>
      <w:divBdr>
        <w:top w:val="none" w:sz="0" w:space="0" w:color="auto"/>
        <w:left w:val="none" w:sz="0" w:space="0" w:color="auto"/>
        <w:bottom w:val="none" w:sz="0" w:space="0" w:color="auto"/>
        <w:right w:val="none" w:sz="0" w:space="0" w:color="auto"/>
      </w:divBdr>
    </w:div>
    <w:div w:id="638922026">
      <w:bodyDiv w:val="1"/>
      <w:marLeft w:val="0"/>
      <w:marRight w:val="0"/>
      <w:marTop w:val="0"/>
      <w:marBottom w:val="0"/>
      <w:divBdr>
        <w:top w:val="none" w:sz="0" w:space="0" w:color="auto"/>
        <w:left w:val="none" w:sz="0" w:space="0" w:color="auto"/>
        <w:bottom w:val="none" w:sz="0" w:space="0" w:color="auto"/>
        <w:right w:val="none" w:sz="0" w:space="0" w:color="auto"/>
      </w:divBdr>
    </w:div>
    <w:div w:id="1561479480">
      <w:bodyDiv w:val="1"/>
      <w:marLeft w:val="0"/>
      <w:marRight w:val="0"/>
      <w:marTop w:val="0"/>
      <w:marBottom w:val="0"/>
      <w:divBdr>
        <w:top w:val="none" w:sz="0" w:space="0" w:color="auto"/>
        <w:left w:val="none" w:sz="0" w:space="0" w:color="auto"/>
        <w:bottom w:val="none" w:sz="0" w:space="0" w:color="auto"/>
        <w:right w:val="none" w:sz="0" w:space="0" w:color="auto"/>
      </w:divBdr>
      <w:divsChild>
        <w:div w:id="160893341">
          <w:marLeft w:val="0"/>
          <w:marRight w:val="0"/>
          <w:marTop w:val="0"/>
          <w:marBottom w:val="0"/>
          <w:divBdr>
            <w:top w:val="none" w:sz="0" w:space="0" w:color="auto"/>
            <w:left w:val="none" w:sz="0" w:space="0" w:color="auto"/>
            <w:bottom w:val="none" w:sz="0" w:space="0" w:color="auto"/>
            <w:right w:val="none" w:sz="0" w:space="0" w:color="auto"/>
          </w:divBdr>
        </w:div>
      </w:divsChild>
    </w:div>
    <w:div w:id="1619145553">
      <w:bodyDiv w:val="1"/>
      <w:marLeft w:val="0"/>
      <w:marRight w:val="0"/>
      <w:marTop w:val="0"/>
      <w:marBottom w:val="0"/>
      <w:divBdr>
        <w:top w:val="none" w:sz="0" w:space="0" w:color="auto"/>
        <w:left w:val="none" w:sz="0" w:space="0" w:color="auto"/>
        <w:bottom w:val="none" w:sz="0" w:space="0" w:color="auto"/>
        <w:right w:val="none" w:sz="0" w:space="0" w:color="auto"/>
      </w:divBdr>
    </w:div>
    <w:div w:id="1936748690">
      <w:bodyDiv w:val="1"/>
      <w:marLeft w:val="0"/>
      <w:marRight w:val="0"/>
      <w:marTop w:val="0"/>
      <w:marBottom w:val="0"/>
      <w:divBdr>
        <w:top w:val="none" w:sz="0" w:space="0" w:color="auto"/>
        <w:left w:val="none" w:sz="0" w:space="0" w:color="auto"/>
        <w:bottom w:val="none" w:sz="0" w:space="0" w:color="auto"/>
        <w:right w:val="none" w:sz="0" w:space="0" w:color="auto"/>
      </w:divBdr>
    </w:div>
    <w:div w:id="19526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8484-732D-405E-AA43-51E3CB1B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Windows User</cp:lastModifiedBy>
  <cp:revision>4</cp:revision>
  <cp:lastPrinted>2020-11-26T07:18:00Z</cp:lastPrinted>
  <dcterms:created xsi:type="dcterms:W3CDTF">2020-11-26T08:16:00Z</dcterms:created>
  <dcterms:modified xsi:type="dcterms:W3CDTF">2021-09-23T18:08:00Z</dcterms:modified>
</cp:coreProperties>
</file>